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5D" w:rsidRPr="0097535D" w:rsidRDefault="0097535D" w:rsidP="0097535D">
      <w:pPr>
        <w:spacing w:after="255" w:line="300" w:lineRule="atLeast"/>
        <w:jc w:val="both"/>
        <w:outlineLvl w:val="1"/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4D4D4D"/>
          <w:sz w:val="27"/>
          <w:szCs w:val="27"/>
          <w:lang w:eastAsia="ru-RU"/>
        </w:rPr>
        <w:t>Приказ Министерства сельского хозяйства РФ от 29 марта 2016 г. № 114 "Об утверждении Ветеринарных правил содержания свиней в целях их воспроизводства, выращивания и реализации"</w:t>
      </w:r>
    </w:p>
    <w:p w:rsidR="0097535D" w:rsidRPr="0097535D" w:rsidRDefault="0097535D" w:rsidP="0097535D">
      <w:pPr>
        <w:spacing w:after="18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 июля 2016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0"/>
      <w:bookmarkEnd w:id="0"/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соответствии со статьями 2.1, 2.4 Закона Российской Федерации от 14 мая 1993 г. № 4979-1 "О ветеринарии" (Ведомости Съезда народных депутатов Российской Федерации и Верховного Совета Российской Федерации, 1993, № 24, ст. 857; Собрание законодательства Российской Федерации, 2002, № 1, ст. 2; 2004, № 27, ст. 2711; № 35, ст. 3607; 2005, № 19, ст. 1752;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2006, № 1, ст. 10; № 52, ст. 5498; 2007, № 1, ст. 29; № 30, ст. 3805; 2008, № 24, ст. 2801; 2009, № 1, ст. 17, ст. 21; 2010, № 50, ст. 6614; 2011, № 1, ст. 6; № 30, ст. 4590; 2015, № 29, ст. 4339, ст. 4359, ст. 4369) и подпунктом 5.2.9 Положения о Министерстве сельского хозяйства Российской Федерации, утвержденного постановлением Правительства Российской Федерации от 12 июня 2008 г. № 450 (Собрание законодательства Российской Федерации, 2008, № 25, ст. 2983; № 32, ст. 3791; № 42, ст. 4825; № 46, ст. 5337: 2009, № 1, ст. 150; № 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3, ст. 378; № 6, ст. 738; № 9, ст. 1119, ст. 1121; № 27, ст. 3364; № 33, ст. 4088; 2010, № 4, ст. 394; № 5, ст. 538; № 16, ст. 1917; № 23, ст. 2833; № 26, ст. 3350; № 31, ст. 4251, ст. 4262; № 32, ст. 4330; № 40, ст. 5068; 2011, № 6, ст. 888; № 7, ст. 983;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№ 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12, ст. 1652; № 14, ст. 1935; № 18, ст. 2649; № 22, ст. 3179; № 36, ст. 5154; 2012, № 28, ст. 3900; № 32, ст. 4561; № 37, ст. 5001; 2013, № 10, ст. 1038; № 29, ст. 3969; № 33, ст. 4386; № 45, ст. 5822; 2014, № 4, ст. 382; № 10, ст. 1035; № 12, ст. 1297; № 28, ст. 4068;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2015, № 2, ст. 491; № 11, ст. 1611; № 26, ст. 3900; № 38, ст. 5297; № 47, ст. 6603; 2016,№ 2, ст. 325), приказываю:</w:t>
      </w:r>
      <w:proofErr w:type="gramEnd"/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утвердить прилагаемые </w:t>
      </w:r>
      <w:hyperlink r:id="rId5" w:anchor="10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Ветеринарные правила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содержания свиней в целях их воспроизводства, выращивания и реализации.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7"/>
        <w:gridCol w:w="1267"/>
      </w:tblGrid>
      <w:tr w:rsidR="0097535D" w:rsidRPr="0097535D" w:rsidTr="0097535D">
        <w:tc>
          <w:tcPr>
            <w:tcW w:w="2500" w:type="pct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</w:t>
            </w:r>
          </w:p>
        </w:tc>
        <w:tc>
          <w:tcPr>
            <w:tcW w:w="2500" w:type="pct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 Ткачев</w:t>
            </w:r>
          </w:p>
        </w:tc>
      </w:tr>
    </w:tbl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Зарегистрировано в Минюсте РФ 4 июля 2016 г.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Регистрационный № 42749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Ветеринарные правила</w:t>
      </w: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br/>
        <w:t>содержания свиней в целях их воспроизводства, выращивания и реализации</w:t>
      </w: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br/>
        <w:t>(утв. </w:t>
      </w:r>
      <w:hyperlink r:id="rId6" w:anchor="0" w:history="1">
        <w:r w:rsidRPr="0097535D">
          <w:rPr>
            <w:rFonts w:ascii="Arial" w:eastAsia="Times New Roman" w:hAnsi="Arial" w:cs="Arial"/>
            <w:b/>
            <w:bCs/>
            <w:color w:val="2060A4"/>
            <w:sz w:val="26"/>
            <w:szCs w:val="26"/>
            <w:u w:val="single"/>
            <w:bdr w:val="none" w:sz="0" w:space="0" w:color="auto" w:frame="1"/>
            <w:lang w:eastAsia="ru-RU"/>
          </w:rPr>
          <w:t>приказом</w:t>
        </w:r>
      </w:hyperlink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 Министерства сельского хозяйства РФ от 29 марта 2016 г. № 114)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I. Общие положения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 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Ветеринарные правила содержания свиней в целях их воспроизводства, выращивания и реализации (далее - Правила) устанавливают требования к условиям содержания свиней в целях их воспроизводства, выращивания, реализации (далее - содержание свиней), требования к осуществлению мероприятий по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карантинированию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свиней, обязательных профилактических мероприятий и диагностических исследований свиней, содержащихся гражданами, в том числе в личных подсобных хозяйствах, в крестьянских (фермерских) хозяйствах, индивидуальными предпринимателями, организациями и учреждениями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уголовно-исполнительной системы, иными организациями и учреждениями, содержащими до 1000 голов свиней включительно (далее - хозяйства открытого типа, хозяйства), а также организациями и учреждениями, содержащими более 1000 голов свиней (далее - свиноводческое предприятие закрытого типа, предприятие).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Контроль за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исполнением настоящих Правил осуществляется в соответствии с законодательством Российской Федерации в области ветеринарии.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II. Требования к условиям содержания свиней в хозяйствах открытого типа в целях их воспроизводства, выращивания и реализации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2. Запрещается содержание свиней в хозяйствах открытого типа на местах бывших скотомогильников, очистных сооружений.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Территория хозяйства должна быть огорожена способами, обеспечивающими невозможность проникновения диких животных на территорию хозяйства (за исключением птиц и мелких грызунов).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4. В хозяйстве должно быть обеспечено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безвыгульное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содержание свиней либо выгул свиней в закрытом помещении или под навесами, исключающий контакт свиней с другими животными и птицами.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5. 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Минимальное расстояние от конструкции стены или угла свиноводческого помещения (ближайших по направлению к жилому помещению, расположенному на соседнем участке) до границы соседнего участка при содержании свиней в хозяйствах должно соответствовать минимальному расстоянию от конструкции стены или угла свиноводческого помещения (ближайших по направлению к жилому помещению, расположенному на соседнем участке) до границы соседнего участка при содержании свиней в хозяйствах, приведенному в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hyperlink r:id="rId7" w:anchor="1100" w:history="1">
        <w:proofErr w:type="gramStart"/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приложении</w:t>
        </w:r>
        <w:proofErr w:type="gramEnd"/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№ 1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 настоящим Правилам.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Помещения хозяйств, в которых содержатся свиньи (далее - свиноводческие помещения), должны быть оборудованы естественной или принудительной вентиляцией, обеспечивающей поддержание необходимых параметров микроклимата.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Нормы площади содержания свиней в хозяйствах приведены в </w:t>
      </w:r>
      <w:hyperlink r:id="rId8" w:anchor="12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приложении № 2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 настоящим Правилам.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 Стены, перегородки, покрытия свиноводческих помещений в хозяйствах должны быть устойчивыми к воздействию дезинфицирующих веществ и повышенной влажности, не должны выделять вредных веществ. Антикоррозийные и отделочные покрытия должны быть безвредными для свиней.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9. Навоз необходимо убирать и складировать на площадках для биотермического обеззараживания, расположенных на территории хозяйства.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10. Запрещается использовать заплесневелую и/или мерзлую подстилку для содержания свиней в хозяйстве.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11. Для дезинфекции обуви вход в свиноводческое помещение оборудуется дезинфекционными ковриками по ширине прохода и длиной не менее одного метра, пропитанными дезинфицирующими растворами.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12. Дезинсекция,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дезакаризация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дератизация свиноводческих помещений проводятся не реже одного раза в год, а также при визуальном обнаружении насекомых, клещей, грызунов, либо выявлении следов их пребывания (покусов, помета).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13. При посещении свиноводческих помещений и обслуживании свиней необходимо использовать чистые продезинфицированные рабочие одежду и обувь. Запрещается выходить в рабочей одежде и обуви, а также выносить их за пределы территории хозяйства.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14. Корма и кормовые добавки, используемые для кормления свиней, должны соответствовать ветеринарно-санитарным требованиям и нормам. Для поения свиней и приготовления кормов для них должна использоваться питьевая вода.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15. Пищевые отходы, используемые для кормления свиней должны подвергаться термической обработке (проварке) не менее 30 минут после закипания и являться безопасными в ветеринарно-санитарном отношении.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16. 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Для комплектования хозяйств допускаются клинически здоровые свиньи собственного воспроизводства, а также свиньи, поступившие из других хозяйств и предприятий при наличии 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ветеринарных сопроводительных документов, подтверждающих ветеринарное благополучие территорий мест производства (происхождения) животных по заразным болезням животных, в том числе по болезням, общим для человека и животных (далее - заразные болезни), оформленных в порядке, установленном законодательством Российской Федерации.</w:t>
      </w:r>
      <w:proofErr w:type="gramEnd"/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17. Свиньи, содержащиеся в хозяйствах, подлежат учету и идентификации в соответствии с законодательством Российской Федерации в области ветеринарии.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18. Утилизация и уничтожение трупов свиней, абортированных и мертворожденных плодов, ветеринарных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конфискатов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других биологических отходов осуществляются в соответствии с законодательством Российской Федерации в области ветеринарии.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III. Требования к осуществлению мероприятий по </w:t>
      </w:r>
      <w:proofErr w:type="spellStart"/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карантинированию</w:t>
      </w:r>
      <w:proofErr w:type="spellEnd"/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 свиней, обязательных профилактических мероприятий и диагностических исследований свиней в хозяйствах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19. Свиньи, завозимые в хозяйство или вывозимые (кроме убойных животных) из него, подлежат обособленному содержанию от других групп свиней, содержащихся в хозяйстве с целью проведения ветеринарных мероприятий (далее -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карантинирование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). Период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должен быть не менее 30 календарных дней с момента прибытия свиней в хозяйство. 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период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проводятся клинический осмотр животных, диагностические исследования и обработки, предусмотренные планами диагностических исследований, ветеринарно-профилактических и противоэпизоотических мероприятий, органов (учреждений), входящих в систему государственной ветеринарной службы Российской Федерации на текущий календарный год (далее - План противоэпизоотических мероприятий).</w:t>
      </w:r>
      <w:proofErr w:type="gramEnd"/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20. Свиньи, содержащиеся в хозяйствах, подлежат диагностическим исследованиям, вакцинациям и обработкам против заразных болезней в соответствии с Планом противоэпизоотических мероприятий.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IV. Требования к условиям содержания свиней в свиноводческих предприятиях закрытого типа, не относящихся к хозяйствам, в целях их воспроизводства, выращивания, реализации</w:t>
      </w:r>
      <w:hyperlink r:id="rId9" w:anchor="1111" w:history="1">
        <w:r w:rsidRPr="0097535D">
          <w:rPr>
            <w:rFonts w:ascii="Arial" w:eastAsia="Times New Roman" w:hAnsi="Arial" w:cs="Arial"/>
            <w:b/>
            <w:bCs/>
            <w:color w:val="2060A4"/>
            <w:sz w:val="26"/>
            <w:szCs w:val="26"/>
            <w:u w:val="single"/>
            <w:bdr w:val="none" w:sz="0" w:space="0" w:color="auto" w:frame="1"/>
            <w:lang w:eastAsia="ru-RU"/>
          </w:rPr>
          <w:t>*</w:t>
        </w:r>
      </w:hyperlink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21. Запрещается содержание свиней в предприятиях, расположенных на местах бывших животноводческих помещений, скотомогильников и навозохранилищ.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22. Свиноводческое предприятие должно быть огорожено способами, обеспечивающими недопущение проникновения диких животных на его территорию, и отделено от ближайшего жилого района в соответствии с требованиями законодательства о градостроительной деятельности.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23. На свиноводческом предприятии должно быть обеспечено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безвыгульное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содержание свиней. При невозможности обеспечения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безвыгульного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содержания выгул свиней не должен осуществляться вне свиноводческих помещений предприятия.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24. Территория свиноводческого предприятия должна разделяться на изолированные друг от друга зоны: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производственную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в которой выделяются репродукторный и откормочный секторы. Репродукторный и откормочный сектор для предприятий, в которых 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содержатся не менее 54 тысячи свиней в год располагаются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расстоянии не менее 1200 м друг от друга. Откормочный сектор размещается ниже по рельефу с подветренной стороны по отношению к репродукторному сектору;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 административно-хозяйственную, включающую здания и сооружения административно-хозяйственных служб, объекты инженерно-технического обслуживания (гараж, технические склады, механические мастерские);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хранения, приготовления кормов, где размещаются сооружения для хранения и приготовления кормов. Кормоцех (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кормоприготовительная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кормосмесительная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(далее - кормоцех) располагается при въезде на территорию предприятия с наветренной стороны по отношению ко всем остальным зданиям. В шаговой доступности от кормоцеха должен размещаться склад концентрированных кормов.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Кормоцех, склады пищевых отходов и других кормов строятся с подветренной стороны по отношению к свиноводческим помещениям и отгораживаются их от производственных зданий и других сооружений с устройством отдельного въезда на участок кормоцеха, при этом выделяются зоны: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хранения и переработки навоза. Навозохранилище размещается с подветренной стороны на расстоянии не менее 60 м от помещений, в которых содержатся свиньи;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расположенную на линии ограждения предприятия, в которой размещают ветеринарную лабораторию, здание для проведения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убойно-санитарный пункт.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25. Территория каждой зоны озеленяется и огораживается по всему периметру изгородью, препятствующей бесконтрольному проходу людей и животных.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26. Помещение, оборудованное для проведения дезинфекции транспортных средств и тары, размещается на главном въезде на территорию свиноводческого предприятия (далее - дезинфекционный блок).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27. На свиноводческих предприятиях мощностью менее 75 тысяч голов свиней единовременного содержания вместо дезинфекционного блока предусматривается дезинфекционный барьер с подогревом дезинфицирующего раствора при минусовых температурах (далее - въездной дезинфекционный барьер).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28. Въездной дезинфекционный барьер размещается под навесом и представляет собой бетонированную ванну, заполненную дезинфицирующим раствором. Габариты ванны: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длина по зеркалу дезинфицирующего раствора не менее 9 м;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длина по днищу не менее 6 м;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ширина не менее ширины ворот;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глубина не менее 0,2 м;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пандусы перед и после ванны должны иметь уклон не более 1:4.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29. На свиноводческих предприятиях мощностью более 40 тысяч голов свиней единовременного содержания рекомендуется оборудование ветеринарной лаборатории. В ее состав входят лабораторное отделение и склад дезинфицирующих средств. На предприятиях меньшей мощности предусматриваются помещения для размещения ветеринарных специалистов Предприятия, лекарственных сре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дств дл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 ветеринарного применения, биологических лекарственных препаратов и дезинфицирующих средств (далее - ветеринарный пункт).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30. Убойно-санитарный пункт, предназначенный для экстренного (вынужденного) убоя животных, состоит из убойного отделения с помещениями для убоя свиней, вскрытия желудочно-кишечного тракта животных, временного хранения туш и шкур животных, утилизационного отделения со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вскрывочной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и/или утилизационной камерой, а также душевой. 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В утилизационном отделении устанавливается автоклав или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трупосжигательная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печь, отвечающая производственным мощностям предприятия. При утилизации сырья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автоклавированием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предусматривается две комнаты: для сырья и обезвреженных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конфискатов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В стене между этими комнатами устанавливается автоклав, его загрузка осуществляется в комнате для сырья, а выгрузка - в комнате для 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обезвреженных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ветеринарных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конфискатов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31. При расположении свиноводческих предприятий в зоне деятельности заводов по производству мясокостной муки (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ветутильзаводов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) убойно-санитарный пункт предусматривается без утилизационного отделения. В составе указанного убойно-санитарного пункта оборудуется изоляционно-холодильная камера для кратковременного хранения трупов и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конфискатов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от вынужденно убитых животных.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32. Помещение убойно-санитарного пункта и прилегающая к нему территория огораживаются забором высотой не менее 2 м и обеспечиваются самостоятельным въездом (выездом) на автомобильную дорогу общего пользования.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33. Организация деятельности свиноводческих предприятий закрытого типа осуществляется следующим образом: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33.1. Вход на территорию свиноводческих предприятий посторонним лицам, а также въезд любого вида транспорта, не связанного с непосредственным обслуживанием предприятия, не допускается.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33.2. Вход в производственную зону свиноводческого предприятия разрешается только через санпропускник, размещенный на линии ограждения административно-хозяйственной и производственной зон, а въезд транспорта через постоянно действующий дезинфекционный барьер (блок).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33.3. В проходной санпропускника устанавливается круглосуточное дежурство.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33.4. Перед входом в санпропускник, как со стороны административно-хозяйственной зоны, так и со стороны производственной зоны свиноводческого предприятия, устанавливаются дезинфекционные барьеры (кюветы с ковриками или опилками), увлажненные дезинфицирующими растворами.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33.5. В помещении санпропускника работники свиноводческого предприятия (далее - работники, персонал) снимают свою домашнюю одежду и обувь, оставляют их в гардеробной (в шкафу, закрепленном за каждым работником), принимают душ, надевают в гардеробной для рабочей одежды чистую продезинфицированную специальную одежду и специальную обувь. При выходе из санпропускника (по окончании работы) специальную одежду работники снимают, принимают душ, надевают домашнюю одежду и обувь.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посетители свиноводческого предприятия подлежат обязательной санитарной обработке в санпропускнике и обеспечиваются специальной одеждой и обувью.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33.6. При входе в изолированное свиноводческое помещение устанавливаются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дезванночки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заполненные на глубину 15 см дезинфицирующим раствором. С внутренней стороны дверей вход в помещение для хранения комбикормов, кормокухню, ветеринарную лабораторию, ветеринарный пункт, оборудуется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дезковриками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заполненными опилками или иным пористым материалом, увлажненным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дезраствором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33.7. Лица, обслуживающие одну технологическую (производственную) группу свиней, не допускаются к обслуживанию другой технологической (производственной) группы свиней. Лица, больные болезнями, общими для человека и животных, к работе на свиноводческих предприятиях не допускаются.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33.8. 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Персонал обеспечивается специальной одеждой и специальной обувью в соответствии с Межотраслевыми правилами обеспечения работников специальной одеждой, специальной 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обувью и другими средствами индивидуальной защиты, утвержденными приказом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Минздравсоцразвития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России от 1 июня 2009 г. № 290н (зарегистрирован Минюстом России 10 сентября 2009 г., регистрационный № 14742) с изменениями, внесенными приказом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Минздравсоцразвития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России от 27 января 2010 г. № 28н (зарегистрирован Минюстом России 1 марта 2010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г., регистрационный № 16530), приказами Минтруда России от 20 февраля 2014 г. № 103н (зарегистрирован Минюстом России 15 мая 2014 г., регистрационный № 32284), от 12 января 2015 г. № 2н (зарегистрирован Минюстом России 11 февраля 2015 г., регистрационный № 35962). Оборудование, инвентарь маркируют и закрепляют за участком (цехом). Передавать указанные предметы из одного участка в другие без обеззараживания запрещается.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33.9. На территории свиноводческих предприятий запрещается содержать собак (кроме сторожевых), кошек, а также животных других видов (включая птицу). Сторожевых собак подвергают вакцинации против бешенства, дегельминтизации и другим ветеринарным обработкам.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33.10. Для сети дорог внутри свиноводческого предприятия, проездов и технологических площадок применяют твердые покрытия. Исключается пересечение дорог, используемых для вывоза навоза, трупов свиней,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конфискатов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от убоя свиней, подлежащих утилизации, и других отходов, и дорог, используемых для подвоза животных, кормов, транспортировки мяса и мясопродуктов. Оба типа дорог должны иметь различимую маркировку или обозначения.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33.11. Туши от вынужденного убоя в обязательном порядке подвергаются бактериологическому исследованию. В зависимости от результатов исследований туши сдаются на мясоперерабатывающие предприятия либо утилизируются. До получения результатов исследований и сдачи на переработку туши хранят в холодильных камерах на убойно-санитарном пункте.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34. На свиноводческих предприятиях технология содержания свиней должна обеспечивать соблюдение следующих требований: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направление технологического процесса от участков репродукции к цеху откорма;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деление свиноводческих помещений на изолированные секции с численностью на участке опороса не более 60 свиноматок, в цехе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доращивания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 до 600 поросят;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использование помещений (секций) для опороса свиноматок и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доращивания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поросят, выращивания ремонтного молодняка и откорма свиней осуществляют таким образом, что всех животных удаляют из отдельной секции или помещения и одновременно заполняют её (его) одновозрастными животными. В остальных помещениях предусматривается возможность поочередного освобождения, очистки, ремонта и дезинфекции отдельных групповых станков или групп индивидуальных станков по мере их освобождения от свиней перед размещением в них новых животных;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продолжительность санитарного перерыва (периода в течени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которого происходят чистка, ремонт, мойка, дезинфекция свиноводческих и вспомогательных помещений, участвующих в технологическом цикле предприятия) между технологическими циклами производства составляет не менее 5 суток;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д) максимально возможное сохранение состава каждой первоначально сформированной группы поросят на последующих этапах производства: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доращивания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выращивания ремонтного молодняка и откорма как отдельной производственной единицы.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35. Для товарных свиноводческих предприятий разрешается использование: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моноблоков, в которых все животные содержатся под одной крышей с внутренним разделением сплошными перегородками по технологическим группам;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- многоблочных помещений, в которых предусмотрено содержание животных с разделением как на два сектора (репродукторный и откормочный), так и на большее их количество (репродукторный, сектор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доращивания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откормочный).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36. Свиньи в свиноводческих помещениях размещаются в групповых или индивидуальных станках. Требования к станкам, предельное поголовье свиней в станке на предприятии установлены в соответствии с </w:t>
      </w:r>
      <w:hyperlink r:id="rId10" w:anchor="13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приложением № 3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 настоящим Правилам.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37. Комплектование свиней в групповых станках производится в соответствии со следующими требованиями: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свиноматки с выявленной супоросностью объединяются в групповых станках с разницей во времени оплодотворения до 3 дней;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 группах откормочных свиней, ремонтного молодняка и отъемышей разница в возрасте не должна превышать 5 дней.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38. При кормлении всех групп свиней предусматриваются влажный и сухой способы кормления.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влажном способе кормления кормушки, автопоилки, кормопровод после каждого кормления очищается от остатков кормов и загрязнений, промывают теплой водой.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сухом способе кормления оборудование и приспособления для раздачи корма моются, дезинфицируются и просушиваются после окончания цикла содержания технологической группы свиней. Сухой способ кормления осуществляется полнорационными комбикормами заводского изготовления. При сухом типе кормления вода должна постоянно находиться в поилках.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39. Чистка и дезинфекция кормовых бункеров производятся не реже одного раза в месяц.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40. В целях создания благоприятных условий содержания, профилактики травматизма конечностей у свиней полы в свиноводческих помещениях должны быть нескользкими, малотеплопроводными, водонепроницаемыми, стойкими против истирания и воздействия дезинфицирующих средств.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Уклон пола в групповых станках в сторону навозного канала составляет 5%.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устройстве щелевых (решетчатых) железобетонных полов (без уклона) для свиней (кроме поросят до 2-месячного возраста) ширину планок принимают: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для поросят-отъемышей, ремонтного и откормочного поголовья - 40 - 50 мм;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для хряков и свиноматок - 70 мм и ширина просвета между планками соответственно 20 - 22 и 26 мм.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полов из других материалов ширина планок для указанных групп животных может быть уменьшена до 35 - 40 мм при ширине просветов между планками 20 мм.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41. Для содержания и лечения слабых, больных животных в каждом свиноводческом помещении (секции) оборудуются санитарные станки со сплошными перегородками вместимостью 1 - 2% общего поголовья.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42. Во время опороса свиноматок в свиноводческом помещении, где они содержатся, устанавливаются влагонепроницаемые емкости для сбора последов и мертворожденных плодов. Два раза в сутки (утром и вечером) эти емкости вывозятся в утилизационное отделение убойно-санитарного пункта или на пункт сбора сырья для производства мясокостной муки. После освобождения от последов и мертворожденных плодов емкости тщательно промываются, дезинфицируются и возвращаются в свиноводческое помещение.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43. Свиноводческие помещения оборудуются вентиляцией, обеспечивающей необходимый воздухообмен для поддержания нормативных температурно-влажностных параметров и концентрации вредных газов в воздухе. Уровень шума от работающего отопительного вентиляционного оборудования в помещениях не должен превышать 60 дБ.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44. Для поддержания нормативных параметров микроклимата обеспечивается количество приточного воздуха в помещениях для содержания свиней в холодный период не менее 30 куб. м/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1 ц живой массы свиней, переходный и теплый периоды соответственно 45 и 60 куб. м/г на 1 ц живой массы.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45. Нормы температуры и относительной влажности внутреннего воздуха помещений для свиней в зимний период времени должны соответствовать нормам температуры и относительной влажности внутреннего воздуха помещений для свиней в зимний период времени, приведенным в </w:t>
      </w:r>
      <w:hyperlink r:id="rId11" w:anchor="14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приложении № 4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 настоящим Правилам.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46. Предельная концентрация углекислоты в воздухе помещений для содержания свиней 0,2% (объемных), аммиака 20 мг/куб. м, сероводорода 10 мг/куб. м.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47. Нормы скорости движения воздуха в помещениях для содержания свиней должны соответствовать нормам скорости движения воздуха в помещениях для содержания свиней, приведенным в </w:t>
      </w:r>
      <w:hyperlink r:id="rId12" w:anchor="15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приложении № 5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 настоящим правилам.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48. Нормативные параметры температуры, относительной влажности и скорости движения воздуха обеспечиваются в зоне размещения свиней, то есть в пространстве высотой до 1 м над уровнем пола или площадки, на которой содержатся свиньи.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49. Для обогрева поросят-сосунов в станках для подсосных свиноматок используют специальные системы локального обогрева для обеспечения площади обогреваемого пола от 1,0 до 1,5 кв. м на один станок, температуры поверхности обогреваемого пола 30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°С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(+/- 2) с последующим постепенным снижением ее к отъему поросят от маток до 22°С.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50. Для обеспечения в свиноводческих помещениях необходимого микроклимата применяют автоматическое управление системами отопления и вентиляции.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51. Дезинфекция на свиноводческих предприятиях проводится по плану проведения дезинфекционных и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дератизационных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мероприятий свиноводческих предприятий, утвержденному руководителем предприятия с учетом особенностей технологии воспроизводства, выращивания и реализации свиней.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52. Перед дезинфекцией помещений и других объектов в обязательном порядке проводится их тщательная механическая очистка, при которой отчетливо видны структура и цвет материала поверхности и не обнаруживаются комочки навоза, корма и другие загрязнения даже в труднодоступных для очистки местах.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53. После полного завершения строительства свиноводческого предприятия, пуска и наладки оборудования должны проводиться механическая очистка и предпусковая дезинфекция всех зданий и сооружений, расположенных на территории промышленной зоны свиноводческого предприятия.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54. В процессе эксплуатации свиноводческих помещений дезинфекция отдельных помещений для опороса и содержания подсосных свиноматок,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доращивания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поросят или откорма свиней проводится после завершения соответствующих технологических циклов и освобождения от свиней.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55. Дезинфекцию групповых станков или групп индивидуальных станков в помещениях для содержания холостых или супоросных свиноматок и ремонтного молодняка проводят по мере их освобождения от свиней.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56. Станки для хряков дезинфицируются один раз в месяц и каждый раз после выбраковки хряков, перед постановкой новых животных.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57. Оборудование и приспособление для раздачи кормов тщательно промываются водой после каждого кормления и дезинфицируются один раз в неделю.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58. Свиньи, содержащиеся на предприятиях, подлежат учету и идентификации в соответствии с законодательством Российской Федерации в области ветеринарии.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V. Требования к осуществлению мероприятий по </w:t>
      </w:r>
      <w:proofErr w:type="spellStart"/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карантинированию</w:t>
      </w:r>
      <w:proofErr w:type="spellEnd"/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 свиней в свиноводческих предприятиях</w:t>
      </w:r>
      <w:hyperlink r:id="rId13" w:anchor="1111" w:history="1">
        <w:r w:rsidRPr="0097535D">
          <w:rPr>
            <w:rFonts w:ascii="Arial" w:eastAsia="Times New Roman" w:hAnsi="Arial" w:cs="Arial"/>
            <w:b/>
            <w:bCs/>
            <w:color w:val="2060A4"/>
            <w:sz w:val="26"/>
            <w:szCs w:val="26"/>
            <w:u w:val="single"/>
            <w:bdr w:val="none" w:sz="0" w:space="0" w:color="auto" w:frame="1"/>
            <w:lang w:eastAsia="ru-RU"/>
          </w:rPr>
          <w:t>*</w:t>
        </w:r>
      </w:hyperlink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59. Здания для проведения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свиней должны размещаться на расстоянии не менее 200 метров от производственной зоны свиноводческого предприятия, огораживают сплошным или сетчатым забором, высотой не менее 2 м с цоколем, заглубленным в землю не менее 0,2 м, и должны оборудоваться самостоятельным въездом (выездом) на дорогу общего пользования.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60. Площадь здания для проведения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свиней определяется с учетом продолжительности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каждой группы поступающих свиней в изолированных секциях в течение не менее 30 календарных дней и периода санитарной обработки и дезинфекции освобождающихся помещений, длительностью не менее 4 суток.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61. Для комплектования предприятий допускаются клинически здоровые свиньи из собственного репродуктора, а также поступающие на предприятия при наличии ветеринарных сопроводительных документов, подтверждающих ветеринарное благополучие территорий мест производства (происхождения) животных по заразным болезням, оформленных в порядке, установленном законодательством Российской Федерации.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62. Свиньи, отобранные на племенные цели и для ремонта маточного стада товарных репродукторов, за месяц до вывоза из хозяйства-поставщика отделяются в обособленную группу 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профилактического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63. При поступлении свиней ветеринарный специалист предприятия должен проверить наличие и правильность заполнения ветеринарных сопроводительных документов, а также провести термометрию и клинический осмотр свиней.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64. В период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свиньи выдерживаются под постоянным ветеринарным наблюдением в течение 30 дней, и проводятся следующие мероприятия: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обеспечение необходимых зоогигиенических условий содержания, ухода и кормления свиней с учетом запрета их перегруппировки;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клинический осмотр, выборочная термометрия, диагностические исследования, иммунизация и другие профилактические обработки в соответствии Планом противоэпизоотических мероприятий.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65. Содержание свиней в период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должно соответствовать системам содержания, принятым на свиноводческом предприятии.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66. Перегородки между станками для группового содержания свиней выполняются сплошными.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67. Для обслуживания каждой партии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карантинируемых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свиней закрепляется отдельный персонал.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68. Посещение помещений и территории зоны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предприятия лицами, не связанными с обслуживанием животных и проведением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карантинируемых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мероприятий, запрещается.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69. При обнаружении в группе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карантинируемого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поголовья свиней, больных заразными болезнями, ветеринарно-санитарные мероприятия проводятся в порядке и объеме, предусмотренном законодательством Российской Федерации в области ветеринарии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70. Дезинфекция помещений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свинопоголовья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проводится каждый раз после освобождения от животных.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71. Перевод животных из помещения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предприятие производится в соответствии с решением главного ветеринарного врача предприятия после окончания срока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карантинирования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проведения всех мер, предусмотренных Планом противоэпизоотических мероприятий и при отсутствии свиней, подозреваемых в заболевании заразными болезнями.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VI. Требования к обязательным профилактическим мероприятиям и диагностическим исследованиям свиней в свиноводческих предприятиях</w:t>
      </w:r>
      <w:hyperlink r:id="rId14" w:anchor="1111" w:history="1">
        <w:r w:rsidRPr="0097535D">
          <w:rPr>
            <w:rFonts w:ascii="Arial" w:eastAsia="Times New Roman" w:hAnsi="Arial" w:cs="Arial"/>
            <w:b/>
            <w:bCs/>
            <w:color w:val="2060A4"/>
            <w:sz w:val="26"/>
            <w:szCs w:val="26"/>
            <w:u w:val="single"/>
            <w:bdr w:val="none" w:sz="0" w:space="0" w:color="auto" w:frame="1"/>
            <w:lang w:eastAsia="ru-RU"/>
          </w:rPr>
          <w:t>*</w:t>
        </w:r>
      </w:hyperlink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72. Свинки (хряки), доставленные на свиноводческое предприятие из собственного репродуктора, разгружаются через эстакаду (рампу) в помещение для приема свиней, проходят санитарную обработку кожного покрова в установленном руководителем предприятия порядке, обсушиваются и перегоняются в секции для содержания ремонтных свинок (хряков).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73. Для контроля состояния обмена веществ у свиней на каждом технологическом участке производства осуществляется система диспансеризации животных. Диспансеризация маточного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свинопоголовья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осуществляется после получения второго опороса. Клинические, гематологические, иммунологические исследования проводятся на 25-й - 26-й день подсосного периода (период, когда свиноматки содержатся с поросятами до их отъема). У хряков-производителей исследуются кровь, смыв препуция и сперма. На основании результатов исследований проводится комплекс мероприятий, направленных на лечение и профилактику нарушений обмена веществ и повышение естественной резистентности организма свиней.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74. Свиньи на свиноводческом предприятии подвергаются диагностическим исследованиям, вакцинациям и обработкам против заразных болезней в соответствии с Планом противоэпизоотических мероприятий, а также с учетом эпизоотической обстановки в регионе.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* Требования </w:t>
      </w:r>
      <w:hyperlink r:id="rId15" w:anchor="4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глав IV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 </w:t>
      </w:r>
      <w:hyperlink r:id="rId16" w:anchor="5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V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 </w:t>
      </w:r>
      <w:hyperlink r:id="rId17" w:anchor="6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VI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распространяются на условия содержания свиней, содержащихся гражданами, в том числе в личных подсобных хозяйствах, в крестьянских (фермерских) хозяйствах, индивидуальными предпринимателями, организациями, содержащими до 1000 голов свиней включительно, отнесенными к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компартментам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III и IV в соответствии с Правилами определения </w:t>
      </w:r>
      <w:proofErr w:type="spell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зоосанитарного</w:t>
      </w:r>
      <w:proofErr w:type="spell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статуса свиноводческих хозяйств, а также организаций, осуществляющих убой свиней, переработку и хранение продукции свиноводства, утвержденными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приказом Минсельхоза России от 23 июля 2010 г. № 258 (зарегистрирован Минюстом России 12 ноября 2010 г., регистрационный № 18944) с изменениями, внесенными приказами Минсельхоза России от 17 июля 2013 г. № 282 (зарегистрирован Минюстом России 14 августа 2013 г. регистрационный № 29378) и от 15 октября 2013 г. № 358 (зарегистрирован Минюстом России 7 ноября 2013 г., регистрационный № 30324), за исключением организаций и учреждений</w:t>
      </w:r>
      <w:proofErr w:type="gramEnd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уголовно-исполнительной системы.</w:t>
      </w:r>
    </w:p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Приложение № 1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к </w:t>
      </w:r>
      <w:hyperlink r:id="rId18" w:anchor="10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Ветеринарным правилам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содержания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свиней в целях их воспроизводства,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выращивания и реализации,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утвержденным </w:t>
      </w:r>
      <w:hyperlink r:id="rId19" w:anchor="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приказом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Министерства сельского хозяйства РФ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от 29 марта 2016 г. № 114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lastRenderedPageBreak/>
        <w:t>Минимальное расстояние от конструкции стены или угла свиноводческого помещения (ближайших по направлению к жилому помещению, расположенному на соседнем участке) до границы соседнего участка при содержании свиней в хозяйствах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0"/>
        <w:gridCol w:w="6325"/>
      </w:tblGrid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Минимальное расстояние, не менее, метров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Поголовье взрослых (половозрелых) свиней, содержащихся в свиноводческом помещении, не более, голов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Приложение № 2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к </w:t>
      </w:r>
      <w:hyperlink r:id="rId20" w:anchor="10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Ветеринарным правилам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содержания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свиней в целях их воспроизводства,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выращивания и реализации,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утвержденным </w:t>
      </w:r>
      <w:hyperlink r:id="rId21" w:anchor="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приказом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Министерства сельского хозяйства РФ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от 29 марта 2016 г. № 114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Нормы</w:t>
      </w: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br/>
        <w:t>площади содержания свиней в хозяйствах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3053"/>
        <w:gridCol w:w="5416"/>
      </w:tblGrid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 </w:t>
            </w:r>
            <w:proofErr w:type="gramStart"/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свиней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Нормы площади содержания свиней, 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468F5D" wp14:editId="68F6E6CF">
                  <wp:extent cx="160655" cy="211455"/>
                  <wp:effectExtent l="0" t="0" r="0" b="0"/>
                  <wp:docPr id="2" name="Рисунок 2" descr="http://www.garant.ru/files/4/8/795284/pict16-713377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garant.ru/files/4/8/795284/pict16-713377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5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(на голову, не менее)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Хряки-производители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Свиноматки: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лактирующая</w:t>
            </w:r>
            <w:proofErr w:type="spellEnd"/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холостая и супоросная: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индивидуальном содержании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групповом содержании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Поросята на откорме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Поросята-отъемыши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</w:tr>
    </w:tbl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Приложение № 3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к </w:t>
      </w:r>
      <w:hyperlink r:id="rId23" w:anchor="10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Ветеринарным правилам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содержания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свиней в целях их воспроизводства,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выращивания и реализации,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утвержденным </w:t>
      </w:r>
      <w:hyperlink r:id="rId24" w:anchor="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приказом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Министерства сельского хозяйства РФ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от 29 марта 2016 г. № 114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Требования</w:t>
      </w: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br/>
        <w:t>к станкам, предельному поголовью свиней в станке на предприятии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3"/>
        <w:gridCol w:w="2356"/>
        <w:gridCol w:w="1769"/>
        <w:gridCol w:w="1539"/>
        <w:gridCol w:w="1848"/>
      </w:tblGrid>
      <w:tr w:rsidR="0097535D" w:rsidRPr="0097535D" w:rsidTr="0097535D">
        <w:tc>
          <w:tcPr>
            <w:tcW w:w="0" w:type="auto"/>
            <w:gridSpan w:val="2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Технологические элементы помещений</w:t>
            </w:r>
          </w:p>
        </w:tc>
        <w:tc>
          <w:tcPr>
            <w:tcW w:w="0" w:type="auto"/>
            <w:vMerge w:val="restart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Предельное поголовье на 1 элемент помещения, гол.</w:t>
            </w:r>
          </w:p>
        </w:tc>
        <w:tc>
          <w:tcPr>
            <w:tcW w:w="0" w:type="auto"/>
            <w:vMerge w:val="restart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 станковой площади на одну голову, 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016F22" wp14:editId="491166AF">
                  <wp:extent cx="160655" cy="211455"/>
                  <wp:effectExtent l="0" t="0" r="0" b="0"/>
                  <wp:docPr id="1" name="Рисунок 1" descr="http://www.garant.ru/files/4/8/795284/pict17-713377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garant.ru/files/4/8/795284/pict17-713377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5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Ширина (глубина) элементов помещения, </w:t>
            </w:r>
            <w:proofErr w:type="gramStart"/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proofErr w:type="gramEnd"/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(по группам свиней)</w:t>
            </w:r>
          </w:p>
        </w:tc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7535D" w:rsidRPr="0097535D" w:rsidTr="0097535D">
        <w:tc>
          <w:tcPr>
            <w:tcW w:w="0" w:type="auto"/>
            <w:vMerge w:val="restart"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Групповые станки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хряков: - производителей проверяемых пробников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3,5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холостых и условно-супоросных свиноматок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3,5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поросят-отъемышей: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частично решетчатом полу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3,5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решетчатом полу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3,5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ремонтного молодняка: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3,5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откормочного молодняка: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сплошном полу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3,5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решетчатом полу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3,5</w:t>
            </w:r>
          </w:p>
        </w:tc>
      </w:tr>
      <w:tr w:rsidR="0097535D" w:rsidRPr="0097535D" w:rsidTr="0097535D">
        <w:tc>
          <w:tcPr>
            <w:tcW w:w="0" w:type="auto"/>
            <w:vMerge w:val="restart"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станки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хряков - производителей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холостых и условно-супоросных свиноматок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тяжелосупоросных</w:t>
            </w:r>
            <w:proofErr w:type="spellEnd"/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подсосных свиноматок: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частично решетчатом полу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решетчатом полу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4,2-6,0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97535D" w:rsidRPr="0097535D" w:rsidTr="0097535D">
        <w:tc>
          <w:tcPr>
            <w:tcW w:w="0" w:type="auto"/>
            <w:vMerge w:val="restart"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Проходы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Кормовые, кормонавозные (поперечные и продольные)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габаритам оборудования, но не менее: 1,2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Эвакуационные поперечные и продольные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7535D" w:rsidRPr="0097535D" w:rsidTr="0097535D">
        <w:tc>
          <w:tcPr>
            <w:tcW w:w="0" w:type="auto"/>
            <w:vMerge/>
            <w:vAlign w:val="center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</w:tbl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Приложение № 4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к </w:t>
      </w:r>
      <w:hyperlink r:id="rId25" w:anchor="10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Ветеринарным правилам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содержания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свиней в целях их воспроизводства,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выращивания и реализации,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утвержденным </w:t>
      </w:r>
      <w:hyperlink r:id="rId26" w:anchor="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приказом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Министерства сельского хозяйства РФ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от 29 марта 2016 г. № 114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Нормы</w:t>
      </w: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br/>
        <w:t>температуры и относительной влажности внутреннего воздуха помещений для свиней в зимний период времени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2"/>
        <w:gridCol w:w="1473"/>
        <w:gridCol w:w="1401"/>
        <w:gridCol w:w="1547"/>
        <w:gridCol w:w="1472"/>
      </w:tblGrid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помещений</w:t>
            </w:r>
          </w:p>
        </w:tc>
        <w:tc>
          <w:tcPr>
            <w:tcW w:w="0" w:type="auto"/>
            <w:gridSpan w:val="2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Температура воздуха, °</w:t>
            </w:r>
            <w:proofErr w:type="gramStart"/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gridSpan w:val="2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Относительная влажность, </w:t>
            </w: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%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  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для холостых, супоросных маток и хряков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для поросят-отъемышей и ремонтного молодняка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для откорма свиней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Помещения для </w:t>
            </w:r>
            <w:proofErr w:type="spellStart"/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тяжелосупоросных</w:t>
            </w:r>
            <w:proofErr w:type="spellEnd"/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маток и подсосных маток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97535D" w:rsidRPr="0097535D" w:rsidRDefault="0097535D" w:rsidP="0097535D">
      <w:pPr>
        <w:spacing w:after="25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Приложение № 5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к </w:t>
      </w:r>
      <w:hyperlink r:id="rId27" w:anchor="100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Ветеринарным правилам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содержания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свиней в целях их воспроизводства,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выращивания и реализации,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утвержденным </w:t>
      </w:r>
      <w:hyperlink r:id="rId28" w:anchor="0" w:history="1">
        <w:r w:rsidRPr="0097535D">
          <w:rPr>
            <w:rFonts w:ascii="Arial" w:eastAsia="Times New Roman" w:hAnsi="Arial" w:cs="Arial"/>
            <w:color w:val="2060A4"/>
            <w:sz w:val="21"/>
            <w:szCs w:val="21"/>
            <w:u w:val="single"/>
            <w:bdr w:val="none" w:sz="0" w:space="0" w:color="auto" w:frame="1"/>
            <w:lang w:eastAsia="ru-RU"/>
          </w:rPr>
          <w:t>приказом</w:t>
        </w:r>
      </w:hyperlink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Министерства сельского хозяйства РФ</w:t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от 29 марта 2016 г. № 114</w:t>
      </w:r>
    </w:p>
    <w:p w:rsidR="0097535D" w:rsidRPr="0097535D" w:rsidRDefault="0097535D" w:rsidP="0097535D">
      <w:pPr>
        <w:spacing w:after="255" w:line="270" w:lineRule="atLeast"/>
        <w:jc w:val="both"/>
        <w:outlineLvl w:val="2"/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</w:pP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Нормы</w:t>
      </w:r>
      <w:r w:rsidRPr="0097535D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br/>
        <w:t>скорости движения воздуха в помещениях для содержания свиней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5"/>
        <w:gridCol w:w="3000"/>
        <w:gridCol w:w="1600"/>
      </w:tblGrid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помещений</w:t>
            </w:r>
          </w:p>
        </w:tc>
        <w:tc>
          <w:tcPr>
            <w:tcW w:w="0" w:type="auto"/>
            <w:gridSpan w:val="2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Подвижность воздуха, м/</w:t>
            </w:r>
            <w:proofErr w:type="gramStart"/>
            <w:r w:rsidRPr="00975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холодный и переходный периоды года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теплый период года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для холостых, супоросных маток и хряков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для поросят-отъемышей и ремонтного молодняка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для откорма свиней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97535D" w:rsidRPr="0097535D" w:rsidTr="0097535D"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Помещения для </w:t>
            </w:r>
            <w:proofErr w:type="spellStart"/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тяжелосупоросных</w:t>
            </w:r>
            <w:proofErr w:type="spellEnd"/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маток и подсосных маток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0" w:type="auto"/>
            <w:hideMark/>
          </w:tcPr>
          <w:p w:rsidR="0097535D" w:rsidRPr="0097535D" w:rsidRDefault="0097535D" w:rsidP="00975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</w:tbl>
    <w:p w:rsidR="00E2478D" w:rsidRDefault="0097535D" w:rsidP="0097535D">
      <w:pPr>
        <w:jc w:val="both"/>
      </w:pPr>
      <w:bookmarkStart w:id="1" w:name="review"/>
      <w:bookmarkStart w:id="2" w:name="_GoBack"/>
      <w:bookmarkEnd w:id="1"/>
      <w:bookmarkEnd w:id="2"/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97535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sectPr w:rsidR="00E24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CED"/>
    <w:rsid w:val="0097535D"/>
    <w:rsid w:val="00993CED"/>
    <w:rsid w:val="00E2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753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753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53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753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75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535D"/>
  </w:style>
  <w:style w:type="character" w:styleId="a4">
    <w:name w:val="Hyperlink"/>
    <w:basedOn w:val="a0"/>
    <w:uiPriority w:val="99"/>
    <w:semiHidden/>
    <w:unhideWhenUsed/>
    <w:rsid w:val="0097535D"/>
    <w:rPr>
      <w:color w:val="0000FF"/>
      <w:u w:val="single"/>
    </w:rPr>
  </w:style>
  <w:style w:type="paragraph" w:customStyle="1" w:styleId="toleft">
    <w:name w:val="toleft"/>
    <w:basedOn w:val="a"/>
    <w:rsid w:val="00975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5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53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753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753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53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753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75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535D"/>
  </w:style>
  <w:style w:type="character" w:styleId="a4">
    <w:name w:val="Hyperlink"/>
    <w:basedOn w:val="a0"/>
    <w:uiPriority w:val="99"/>
    <w:semiHidden/>
    <w:unhideWhenUsed/>
    <w:rsid w:val="0097535D"/>
    <w:rPr>
      <w:color w:val="0000FF"/>
      <w:u w:val="single"/>
    </w:rPr>
  </w:style>
  <w:style w:type="paragraph" w:customStyle="1" w:styleId="toleft">
    <w:name w:val="toleft"/>
    <w:basedOn w:val="a"/>
    <w:rsid w:val="00975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75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5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33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1337730/" TargetMode="External"/><Relationship Id="rId13" Type="http://schemas.openxmlformats.org/officeDocument/2006/relationships/hyperlink" Target="http://www.garant.ru/products/ipo/prime/doc/71337730/" TargetMode="External"/><Relationship Id="rId18" Type="http://schemas.openxmlformats.org/officeDocument/2006/relationships/hyperlink" Target="http://www.garant.ru/products/ipo/prime/doc/71337730/" TargetMode="External"/><Relationship Id="rId26" Type="http://schemas.openxmlformats.org/officeDocument/2006/relationships/hyperlink" Target="http://www.garant.ru/products/ipo/prime/doc/7133773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/products/ipo/prime/doc/71337730/" TargetMode="External"/><Relationship Id="rId7" Type="http://schemas.openxmlformats.org/officeDocument/2006/relationships/hyperlink" Target="http://www.garant.ru/products/ipo/prime/doc/71337730/" TargetMode="External"/><Relationship Id="rId12" Type="http://schemas.openxmlformats.org/officeDocument/2006/relationships/hyperlink" Target="http://www.garant.ru/products/ipo/prime/doc/71337730/" TargetMode="External"/><Relationship Id="rId17" Type="http://schemas.openxmlformats.org/officeDocument/2006/relationships/hyperlink" Target="http://www.garant.ru/products/ipo/prime/doc/71337730/" TargetMode="External"/><Relationship Id="rId25" Type="http://schemas.openxmlformats.org/officeDocument/2006/relationships/hyperlink" Target="http://www.garant.ru/products/ipo/prime/doc/71337730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garant.ru/products/ipo/prime/doc/71337730/" TargetMode="External"/><Relationship Id="rId20" Type="http://schemas.openxmlformats.org/officeDocument/2006/relationships/hyperlink" Target="http://www.garant.ru/products/ipo/prime/doc/71337730/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arant.ru/products/ipo/prime/doc/71337730/" TargetMode="External"/><Relationship Id="rId11" Type="http://schemas.openxmlformats.org/officeDocument/2006/relationships/hyperlink" Target="http://www.garant.ru/products/ipo/prime/doc/71337730/" TargetMode="External"/><Relationship Id="rId24" Type="http://schemas.openxmlformats.org/officeDocument/2006/relationships/hyperlink" Target="http://www.garant.ru/products/ipo/prime/doc/71337730/" TargetMode="External"/><Relationship Id="rId5" Type="http://schemas.openxmlformats.org/officeDocument/2006/relationships/hyperlink" Target="http://www.garant.ru/products/ipo/prime/doc/71337730/" TargetMode="External"/><Relationship Id="rId15" Type="http://schemas.openxmlformats.org/officeDocument/2006/relationships/hyperlink" Target="http://www.garant.ru/products/ipo/prime/doc/71337730/" TargetMode="External"/><Relationship Id="rId23" Type="http://schemas.openxmlformats.org/officeDocument/2006/relationships/hyperlink" Target="http://www.garant.ru/products/ipo/prime/doc/71337730/" TargetMode="External"/><Relationship Id="rId28" Type="http://schemas.openxmlformats.org/officeDocument/2006/relationships/hyperlink" Target="http://www.garant.ru/products/ipo/prime/doc/71337730/" TargetMode="External"/><Relationship Id="rId10" Type="http://schemas.openxmlformats.org/officeDocument/2006/relationships/hyperlink" Target="http://www.garant.ru/products/ipo/prime/doc/71337730/" TargetMode="External"/><Relationship Id="rId19" Type="http://schemas.openxmlformats.org/officeDocument/2006/relationships/hyperlink" Target="http://www.garant.ru/products/ipo/prime/doc/7133773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rant.ru/products/ipo/prime/doc/71337730/" TargetMode="External"/><Relationship Id="rId14" Type="http://schemas.openxmlformats.org/officeDocument/2006/relationships/hyperlink" Target="http://www.garant.ru/products/ipo/prime/doc/71337730/" TargetMode="External"/><Relationship Id="rId22" Type="http://schemas.openxmlformats.org/officeDocument/2006/relationships/image" Target="media/image1.png"/><Relationship Id="rId27" Type="http://schemas.openxmlformats.org/officeDocument/2006/relationships/hyperlink" Target="http://www.garant.ru/products/ipo/prime/doc/71337730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5504</Words>
  <Characters>31378</Characters>
  <Application>Microsoft Office Word</Application>
  <DocSecurity>0</DocSecurity>
  <Lines>261</Lines>
  <Paragraphs>73</Paragraphs>
  <ScaleCrop>false</ScaleCrop>
  <Company>SPecialiST RePack</Company>
  <LinksUpToDate>false</LinksUpToDate>
  <CharactersWithSpaces>36809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2016-11-29T10:38:00Z</dcterms:created>
  <dcterms:modified xsi:type="dcterms:W3CDTF">2016-11-29T10:39:00Z</dcterms:modified>
</cp:coreProperties>
</file>